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INTERVENTION ELOPING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Data 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Student: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</w:t>
      </w: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 </w:t>
        <w:tab/>
        <w:t xml:space="preserve">Week of: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Intervention being used: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Intervention Practice during calm time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</w:t>
      </w: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(tally per week)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5"/>
        <w:gridCol w:w="1770"/>
        <w:gridCol w:w="1768"/>
        <w:gridCol w:w="1875"/>
        <w:gridCol w:w="1680"/>
        <w:tblGridChange w:id="0">
          <w:tblGrid>
            <w:gridCol w:w="1765"/>
            <w:gridCol w:w="1770"/>
            <w:gridCol w:w="1768"/>
            <w:gridCol w:w="1875"/>
            <w:gridCol w:w="1680"/>
          </w:tblGrid>
        </w:tblGridChange>
      </w:tblGrid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Incident 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Antecedent / Interventions Attempted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Specific Eloping Behaviors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Consequence / Time away from Class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Total per Week </w:t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Raleway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